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KS31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传感器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297680" cy="4297680"/>
            <wp:docPr id="1" name="Picture 1" descr="KS31 LoRaWAN AI采集器技术手册V2.0" title="KS31 LoRaWAN AI采集器技术手册V2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9c9684f8b7fd69fb9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当前版本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产品描述</w:t>
      </w:r>
    </w:p>
    <w:p>
      <w:r>
        <w:rPr>
          <w:rFonts w:ascii="Arial" w:hAnsi="Arial" w:eastAsia="Arial Unicode MS" w:cs="Arial"/>
          <w:color w:val="243442"/>
          <w:sz w:val="22"/>
        </w:rPr>
        <w:t>KS31 是一款基于 LoRaWAN®通信的AI采集器，产品提供4-20mA、0-10V两种接口，可轻松对接支持以上两种接口的设备。</w:t>
      </w:r>
    </w:p>
    <w:p>
      <w:r>
        <w:rPr>
          <w:rFonts w:ascii="Arial" w:hAnsi="Arial" w:eastAsia="Arial Unicode MS" w:cs="Arial"/>
          <w:color w:val="243442"/>
          <w:sz w:val="22"/>
        </w:rPr>
        <w:t>KS31基于 LoRa®无线技术，支持标准 LoRaWAN®组网通信，具有通信距离远，功耗低等特点。产品内置 4 节 2700 毫安时大容量锂亚电池，续航可达6年以上。</w:t>
      </w:r>
    </w:p>
    <w:p>
      <w:r>
        <w:rPr>
          <w:rFonts w:ascii="Arial" w:hAnsi="Arial" w:eastAsia="Arial Unicode MS" w:cs="Arial"/>
          <w:color w:val="243442"/>
          <w:sz w:val="22"/>
        </w:rPr>
        <w:t>产品支持与门思科技/第三方 LoRaWAN®网关及ThinkLink/Chirp stack/TTN 第三方物联网平台结合，实现4-20mA、0-10V两种接口开关的监控和管理。KS31拥有 IP65 高防护等级，适应户外恶劣环境，可广泛应用智慧工业、智慧楼宇等场景的管理需求。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主要特点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IP65防护等级。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支持4-20mA、0-10V接口。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电池供电，10800mA时高性能锂亚电池，电池寿命可达6年以上。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支持ThinkLink/ChirpStack/TTN 平台对接。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支持US902,AU915,AS923,EU868,EU433,CN470 LoRaWAN标准。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规格参数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性能参数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接头类型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PG7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接线数量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5（含接地线）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接地线数量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无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无线参数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通信协议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标准LoRaWAN®协议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地区标准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CN470/EU433/EU868/AS923/AU915/Us902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最大支持22dBm（可改参数）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-142dBm（SF=12，BW=125kHz）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入网/工作模式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OTAA/ABP Class A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协议/配置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测试/触发方式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磁铁，2秒触发心跳数据，&gt;6秒触发入网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参数配置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通过NS下发指令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物理特性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供电方式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 节 2700 毫安时 ER14505 锂亚电池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休眠电流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3uA (25℃室温条件下)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110mA (22dBm 发射功率)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电池寿命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6 年 （15 分钟上报周期，25℃室温条件下）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 ~85°C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相对湿度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≤95%（无凝结）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防护等级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IP65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材质&amp;颜色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ABS+PC，白色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120mm*72mm*28mm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壁挂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尺寸与接口</w:t>
      </w:r>
    </w:p>
    <w:p>
      <w:pPr>
        <w:pStyle w:val="Heading2"/>
      </w:pPr>
      <w:r>
        <w:drawing>
          <wp:inline xmlns:a="http://schemas.openxmlformats.org/drawingml/2006/main" xmlns:pic="http://schemas.openxmlformats.org/drawingml/2006/picture">
            <wp:extent cx="201168" cy="221149"/>
            <wp:docPr id="2" name="Picture 2" descr="Indicator ic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c7b18c3-05c9-4e76-ad1d-79255583adb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22114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接口说明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具体细节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LoRa天线接口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内孔外螺，按照不同的LoRaWAN标准匹配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接线口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PG7防水接头,1根GND，4根引线，共5根引线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型号列表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型号示例</w:t>
      </w:r>
    </w:p>
    <w:p>
      <w:r>
        <w:rPr>
          <w:rFonts w:ascii="Menlo" w:hAnsi="Menlo" w:eastAsia="Arial Unicode MS" w:cs="Menlo"/>
          <w:color w:val="18324A"/>
          <w:sz w:val="21"/>
        </w:rPr>
        <w:t>KS318-A1-AS923-N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KS318：产品系列与射频频段。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KS31</w:t>
      </w:r>
      <w:r>
        <w:rPr>
          <w:rFonts w:ascii="Arial" w:hAnsi="Arial" w:eastAsia="Arial Unicode MS" w:cs="Arial"/>
          <w:color w:val="243442"/>
          <w:sz w:val="22"/>
        </w:rPr>
        <w:t xml:space="preserve"> 表示第 2 代 IP65 防护等级模拟量采集器。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-A1：采集接口与电源配置。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 4–20 mA 模拟量输入。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其他接口选项：</w:t>
      </w:r>
      <w:r>
        <w:rPr>
          <w:rFonts w:ascii="Menlo" w:hAnsi="Menlo" w:eastAsia="Arial Unicode MS" w:cs="Menlo"/>
          <w:color w:val="18324A"/>
          <w:sz w:val="21"/>
        </w:rPr>
        <w:t>B</w:t>
      </w:r>
      <w:r>
        <w:rPr>
          <w:rFonts w:ascii="Arial" w:hAnsi="Arial" w:eastAsia="Arial Unicode MS" w:cs="Arial"/>
          <w:color w:val="243442"/>
          <w:sz w:val="22"/>
        </w:rPr>
        <w:t xml:space="preserve"> 表示 0–10 V 模拟量输入。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表示设备内置 10800 mAh 电池。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其他电源选项：</w:t>
      </w: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表示外部 DC 5–24 V 供电。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表示设备支持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-N：默认版本。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表示默认版本。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其他值用于用户定制版或特殊版本。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KS318-A1-AS923-N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这是一款第 2 代 IP65 防护等级模拟量采集器，采用 800 MHz 及以上射频版本，配备 4–20 mA 模拟量输入，内置 10800 mAh 电池，符合 LoRaWAN AS923 区域标准，末位为默认版本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使用说明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网络拓扑</w:t>
      </w:r>
    </w:p>
    <w:p>
      <w:r>
        <w:rPr>
          <w:rFonts w:ascii="Arial" w:hAnsi="Arial" w:eastAsia="Arial Unicode MS" w:cs="Arial"/>
          <w:color w:val="243442"/>
          <w:sz w:val="22"/>
        </w:rPr>
        <w:t>K31 是标准LoRaWAN设备，K31正常工作需要有LoRaWAN网络支持。可以使用门思科技的LoRaWAN网关或者第三方的LoRaWAN网关，并需要有LoRaWAN NS的支持，KS31支持接入ThinkLink、Chirp stack ，TTN等标准LoRaWAN网络。可使用ThinkLink配置物模型实现业务功能、卡片视图展示及其他业务逻辑。</w:t>
      </w:r>
    </w:p>
    <w:p>
      <w:r>
        <w:rPr>
          <w:rFonts w:ascii="Arial" w:hAnsi="Arial" w:eastAsia="Arial Unicode MS" w:cs="Arial"/>
          <w:color w:val="243442"/>
          <w:sz w:val="22"/>
        </w:rPr>
        <w:t>LoRaWAN 网络拓扑如下：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537860"/>
            <wp:docPr id="3" name="Picture 3" descr="网络拓扑" title="网络拓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78f601e2cc9bc76be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5378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网络拓扑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工作模式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周期性采集和心跳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- [x] KS31 有4个AI接口，进行周期性采样，并周期性传输数据。</w:t>
        <w:br/>
        <w:t>- [x] KS31 可设置COV 值，当AI接口的采样数据的变化量超过阈值时，将触发一包上行数据</w:t>
        <w:br/>
        <w:t>- [x] 触发上传和周期性心跳的协议格式是相同的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通信测试</w:t>
      </w:r>
    </w:p>
    <w:p>
      <w:r>
        <w:rPr>
          <w:rFonts w:ascii="Arial" w:hAnsi="Arial" w:eastAsia="Arial Unicode MS" w:cs="Arial"/>
          <w:color w:val="243442"/>
          <w:sz w:val="22"/>
        </w:rPr>
        <w:t>使用磁铁在KS31贴二维码处长触发2s-4s ，即可触发一包上行测量数据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入网</w:t>
      </w:r>
    </w:p>
    <w:p>
      <w:r>
        <w:rPr>
          <w:rFonts w:ascii="Arial" w:hAnsi="Arial" w:eastAsia="Arial Unicode MS" w:cs="Arial"/>
          <w:color w:val="243442"/>
          <w:sz w:val="22"/>
        </w:rPr>
        <w:t>使用磁铁在KS31贴二维码处长触发6s-8s ，即可触发一包入网数据。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使用电钻钻将背板固定于墙面（保持背板箭头向上）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3250732"/>
            <wp:docPr id="4" name="Picture 4" descr="安装" title="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2d4342-200a-454e-8a3e-bb3e3f9f417f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2507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将产品挂扣于背板（传感器背部凹槽和背板凸起部分对准后，向下滑动）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419928" cy="5303520"/>
            <wp:docPr id="5" name="Picture 5" descr="安装" title="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94c1cb-ee28-4e0a-a353-4fe45d7f890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19928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安装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通信协议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依据标准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r>
        <w:rPr>
          <w:rFonts w:ascii="Menlo" w:hAnsi="Menlo" w:eastAsia="Arial Unicode MS" w:cs="Menlo"/>
          <w:color w:val="18324A"/>
          <w:sz w:val="21"/>
        </w:rPr>
        <w:t>PTL-D01 门思科技物联网终端应用层通用协议 V1.5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&gt; </w:t>
      </w:r>
      <w:r>
        <w:rPr>
          <w:rFonts w:ascii="Arial" w:hAnsi="Arial" w:eastAsia="Arial Unicode MS" w:cs="Arial"/>
          <w:b/>
          <w:color w:val="243442"/>
          <w:sz w:val="22"/>
        </w:rPr>
        <w:t>注意：</w:t>
      </w:r>
      <w:r>
        <w:rPr>
          <w:rFonts w:ascii="Arial" w:hAnsi="Arial" w:eastAsia="Arial Unicode MS" w:cs="Arial"/>
          <w:color w:val="243442"/>
          <w:sz w:val="22"/>
        </w:rPr>
        <w:t xml:space="preserve"> 0–10 V 型号与 4–20 mA 型号使用不同的标识符；其余字段布局相同。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-10V 接口的数据项和标识符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LoRaWAN 端口号为 </w:t>
      </w:r>
      <w:r>
        <w:rPr>
          <w:rFonts w:ascii="Menlo" w:hAnsi="Menlo" w:eastAsia="Arial Unicode MS" w:cs="Menlo"/>
          <w:color w:val="18324A"/>
          <w:sz w:val="21"/>
        </w:rPr>
        <w:t>11</w:t>
      </w:r>
      <w:r>
        <w:rPr>
          <w:rFonts w:ascii="Arial" w:hAnsi="Arial" w:eastAsia="Arial Unicode MS" w:cs="Arial"/>
          <w:color w:val="243442"/>
          <w:sz w:val="22"/>
        </w:rPr>
        <w:t xml:space="preserve">，版本号为 </w:t>
      </w:r>
      <w:r>
        <w:rPr>
          <w:rFonts w:ascii="Menlo" w:hAnsi="Menlo" w:eastAsia="Arial Unicode MS" w:cs="Menlo"/>
          <w:color w:val="18324A"/>
          <w:sz w:val="21"/>
        </w:rPr>
        <w:t>0x82</w:t>
      </w:r>
      <w:r>
        <w:rPr>
          <w:rFonts w:ascii="Arial" w:hAnsi="Arial" w:eastAsia="Arial Unicode MS" w:cs="Arial"/>
          <w:color w:val="243442"/>
          <w:sz w:val="22"/>
        </w:rPr>
        <w:t xml:space="preserve">，控制字为 </w:t>
      </w:r>
      <w:r>
        <w:rPr>
          <w:rFonts w:ascii="Menlo" w:hAnsi="Menlo" w:eastAsia="Arial Unicode MS" w:cs="Menlo"/>
          <w:color w:val="18324A"/>
          <w:sz w:val="21"/>
        </w:rPr>
        <w:t>0x25</w:t>
      </w:r>
      <w:r>
        <w:rPr>
          <w:rFonts w:ascii="Arial" w:hAnsi="Arial" w:eastAsia="Arial Unicode MS" w:cs="Arial"/>
          <w:color w:val="243442"/>
          <w:sz w:val="22"/>
        </w:rPr>
        <w:t xml:space="preserve">，标识符为 </w:t>
      </w:r>
      <w:r>
        <w:rPr>
          <w:rFonts w:ascii="Menlo" w:hAnsi="Menlo" w:eastAsia="Arial Unicode MS" w:cs="Menlo"/>
          <w:color w:val="18324A"/>
          <w:sz w:val="21"/>
        </w:rPr>
        <w:t>0x17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r>
        <w:rPr>
          <w:rFonts w:ascii="Arial" w:hAnsi="Arial" w:eastAsia="Arial Unicode MS" w:cs="Arial"/>
          <w:color w:val="243442"/>
          <w:sz w:val="22"/>
        </w:rPr>
        <w:t>示例帧：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82 25 17 00 D4 15 01 00 D0 16 00 00 D0 16 01 00 D0 16 01 00 FE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数据项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示例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起始地址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长度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描述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版本号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0x82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0x82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控制字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0x25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0x25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标识符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0x17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0–10 V 型号固定为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0x17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设备状态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：正常；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0x01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：通信故障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端口 1 采样值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D4 15 01 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→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0x000115D4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32 位小端整数；实际值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11 / 64000.00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V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6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端口 2 采样值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D0 16 00 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→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0x000016D0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32 位小端整数；实际值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11 / 64000.00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V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7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端口 3 采样值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D0 16 01 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→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0x000116D0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32 位小端整数；实际值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11 / 64000.00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V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端口 4 采样值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D0 16 01 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→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0x000116D0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32 位小端整数；实际值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11 / 64000.00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V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电池电压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0xFE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1.6 / 254 + 2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V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-20mA 接口的数据项和标识符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LoRaWAN 端口号为 </w:t>
      </w:r>
      <w:r>
        <w:rPr>
          <w:rFonts w:ascii="Menlo" w:hAnsi="Menlo" w:eastAsia="Arial Unicode MS" w:cs="Menlo"/>
          <w:color w:val="18324A"/>
          <w:sz w:val="21"/>
        </w:rPr>
        <w:t>11</w:t>
      </w:r>
      <w:r>
        <w:rPr>
          <w:rFonts w:ascii="Arial" w:hAnsi="Arial" w:eastAsia="Arial Unicode MS" w:cs="Arial"/>
          <w:color w:val="243442"/>
          <w:sz w:val="22"/>
        </w:rPr>
        <w:t xml:space="preserve">，版本号为 </w:t>
      </w:r>
      <w:r>
        <w:rPr>
          <w:rFonts w:ascii="Menlo" w:hAnsi="Menlo" w:eastAsia="Arial Unicode MS" w:cs="Menlo"/>
          <w:color w:val="18324A"/>
          <w:sz w:val="21"/>
        </w:rPr>
        <w:t>0x82</w:t>
      </w:r>
      <w:r>
        <w:rPr>
          <w:rFonts w:ascii="Arial" w:hAnsi="Arial" w:eastAsia="Arial Unicode MS" w:cs="Arial"/>
          <w:color w:val="243442"/>
          <w:sz w:val="22"/>
        </w:rPr>
        <w:t xml:space="preserve">，控制字为 </w:t>
      </w:r>
      <w:r>
        <w:rPr>
          <w:rFonts w:ascii="Menlo" w:hAnsi="Menlo" w:eastAsia="Arial Unicode MS" w:cs="Menlo"/>
          <w:color w:val="18324A"/>
          <w:sz w:val="21"/>
        </w:rPr>
        <w:t>0x25</w:t>
      </w:r>
      <w:r>
        <w:rPr>
          <w:rFonts w:ascii="Arial" w:hAnsi="Arial" w:eastAsia="Arial Unicode MS" w:cs="Arial"/>
          <w:color w:val="243442"/>
          <w:sz w:val="22"/>
        </w:rPr>
        <w:t xml:space="preserve">，标识符为 </w:t>
      </w:r>
      <w:r>
        <w:rPr>
          <w:rFonts w:ascii="Menlo" w:hAnsi="Menlo" w:eastAsia="Arial Unicode MS" w:cs="Menlo"/>
          <w:color w:val="18324A"/>
          <w:sz w:val="21"/>
        </w:rPr>
        <w:t>0x18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r>
        <w:rPr>
          <w:rFonts w:ascii="Arial" w:hAnsi="Arial" w:eastAsia="Arial Unicode MS" w:cs="Arial"/>
          <w:color w:val="243442"/>
          <w:sz w:val="22"/>
        </w:rPr>
        <w:t>示例帧：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82 25 18 00 D4 15 01 00 D0 16 00 00 D0 16 01 00 D0 16 01 00 FE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数据项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示例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起始地址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长度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描述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版本号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0x82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0x82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控制字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0x25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0x25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标识符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0x18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4–20 mA 型号固定为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0x18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设备状态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：正常；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0x01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：通信故障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端口 1 采样值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D4 15 01 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→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0x000115D4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32 位小端整数；实际值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10 / 64000.00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mA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6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端口 2 采样值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D0 16 00 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→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0x000016D0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32 位小端整数；实际值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10 / 64000.00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mA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7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端口 3 采样值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D0 16 01 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→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0x000116D0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32 位小端整数；实际值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10 / 64000.00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mA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端口 4 采样值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D0 16 01 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→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0x000116D0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32 位小端整数；实际值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10 / 64000.00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mA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电池电压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0xFE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1.6 / 254 + 2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V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ThinkLink 参考物模型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登录 </w:t>
      </w:r>
      <w:hyperlink r:id="rId16">
        <w:r>
          <w:rPr>
            <w:rFonts w:ascii="Arial" w:hAnsi="Arial" w:eastAsia="Arial Unicode MS"/>
            <w:color w:val="1E6F9F"/>
            <w:u w:val="single"/>
          </w:rPr>
          <w:t>ThinkLink</w:t>
        </w:r>
      </w:hyperlink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- 在模型菜单搜索 KS31</w:t>
        <w:br/>
        <w:t>- 使用模板 KS31添加 设备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参数修改</w:t>
      </w:r>
    </w:p>
    <w:p>
      <w:r>
        <w:rPr>
          <w:rFonts w:ascii="Arial" w:hAnsi="Arial" w:eastAsia="Arial Unicode MS" w:cs="Arial"/>
          <w:color w:val="243442"/>
          <w:sz w:val="22"/>
        </w:rPr>
        <w:t>参数修改遵循《PTL-D01 门思科技物联网终端应用层通用协议 V1.5》。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配置参数地址表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数据项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默认值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起始地址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长度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描述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复位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只写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写入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0x01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上传周期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小端模式，单位：秒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COV 使能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0x0F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bit0–bit3 分别对应 AI 通道 1–4；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：禁用 COV，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1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：启用 COV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系统保留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—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保留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采样周期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小端模式，单位：秒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6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通道 1 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—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32 位小端整数；4–20 mA 阈值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COV × 10 / 64000.00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mA；0–10 V 阈值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COV × 11 / 64000.00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V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7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通道 2 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—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158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无符号 32 位小端整数；换算方式同通道 1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通道 3 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—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162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无符号 32 位小端整数；换算方式同通道 1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通道 4 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—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166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无符号 32 位小端整数；换算方式同通道 1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17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</w:t>
      </w:r>
      <w:hyperlink r:id="rId18">
        <w:r>
          <w:rPr>
            <w:rFonts w:ascii="Arial" w:hAnsi="Arial" w:eastAsia="Arial Unicode MS"/>
            <w:color w:val="1E6F9F"/>
            <w:u w:val="single"/>
          </w:rPr>
          <w:t>info@manthink.cn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电话：+86-15810684257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KS31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hyperlink" Target="https://thinklink.manthink.cn" TargetMode="External"/><Relationship Id="rId17" Type="http://schemas.openxmlformats.org/officeDocument/2006/relationships/hyperlink" Target="https://www.manthink.cn" TargetMode="External"/><Relationship Id="rId18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KS31 LoRaWAN AI采集器技术手册V2.0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